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4446EF" w:rsidRDefault="00010FC9" w:rsidP="00010FC9">
      <w:pPr>
        <w:contextualSpacing/>
        <w:jc w:val="center"/>
        <w:rPr>
          <w:rFonts w:ascii="Times New Roman" w:hAnsi="Times New Roman" w:cs="Times New Roman"/>
          <w:sz w:val="28"/>
          <w:szCs w:val="28"/>
          <w:lang w:val="kk-KZ"/>
        </w:rPr>
      </w:pPr>
    </w:p>
    <w:p w:rsidR="00010FC9" w:rsidRPr="00010FC9" w:rsidRDefault="007811D8" w:rsidP="00010FC9">
      <w:pPr>
        <w:contextualSpacing/>
        <w:jc w:val="center"/>
        <w:rPr>
          <w:rFonts w:ascii="Times New Roman" w:hAnsi="Times New Roman" w:cs="Times New Roman"/>
          <w:sz w:val="28"/>
          <w:szCs w:val="28"/>
          <w:lang w:val="kk-KZ"/>
        </w:rPr>
      </w:pPr>
      <w:r w:rsidRPr="004A16FF">
        <w:rPr>
          <w:rFonts w:ascii="Times New Roman" w:eastAsia="Times New Roman" w:hAnsi="Times New Roman"/>
          <w:b/>
          <w:sz w:val="20"/>
          <w:szCs w:val="20"/>
          <w:lang w:val="kk-KZ"/>
        </w:rPr>
        <w:t>VI 1111</w:t>
      </w:r>
      <w:r w:rsidR="00010FC9" w:rsidRPr="00010F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Дүниежүзі </w:t>
      </w:r>
      <w:r w:rsidR="00010FC9" w:rsidRPr="00010FC9">
        <w:rPr>
          <w:rFonts w:ascii="Times New Roman" w:hAnsi="Times New Roman" w:cs="Times New Roman"/>
          <w:sz w:val="28"/>
          <w:szCs w:val="28"/>
          <w:lang w:val="kk-KZ"/>
        </w:rPr>
        <w:t>тарихы»</w:t>
      </w:r>
    </w:p>
    <w:p w:rsidR="00010FC9" w:rsidRPr="00010FC9" w:rsidRDefault="00010FC9" w:rsidP="00010FC9">
      <w:pPr>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D9533C" w:rsidRDefault="00B74FA9" w:rsidP="00B74FA9">
      <w:pPr>
        <w:spacing w:after="0" w:line="240" w:lineRule="auto"/>
        <w:ind w:left="212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К</w:t>
      </w:r>
      <w:r w:rsidR="00010FC9" w:rsidRPr="00010FC9">
        <w:rPr>
          <w:rFonts w:ascii="Times New Roman" w:hAnsi="Times New Roman" w:cs="Times New Roman"/>
          <w:sz w:val="28"/>
          <w:szCs w:val="28"/>
        </w:rPr>
        <w:t>редит</w:t>
      </w:r>
      <w:r w:rsidR="00010FC9" w:rsidRPr="00010FC9">
        <w:rPr>
          <w:rFonts w:ascii="Times New Roman" w:hAnsi="Times New Roman" w:cs="Times New Roman"/>
          <w:sz w:val="28"/>
          <w:szCs w:val="28"/>
          <w:lang w:val="kk-KZ"/>
        </w:rPr>
        <w:t xml:space="preserve"> саны </w:t>
      </w:r>
      <w:r w:rsidR="00D9533C">
        <w:rPr>
          <w:rFonts w:ascii="Times New Roman" w:hAnsi="Times New Roman" w:cs="Times New Roman"/>
          <w:sz w:val="28"/>
          <w:szCs w:val="28"/>
        </w:rPr>
        <w:t xml:space="preserve"> – </w:t>
      </w:r>
      <w:r w:rsidR="00D9533C">
        <w:rPr>
          <w:rFonts w:ascii="Times New Roman" w:hAnsi="Times New Roman" w:cs="Times New Roman"/>
          <w:sz w:val="28"/>
          <w:szCs w:val="28"/>
          <w:lang w:val="kk-KZ"/>
        </w:rPr>
        <w:t>9</w:t>
      </w:r>
    </w:p>
    <w:p w:rsidR="00010FC9" w:rsidRPr="00010FC9" w:rsidRDefault="00B74FA9" w:rsidP="00B74FA9">
      <w:pPr>
        <w:spacing w:after="0" w:line="240" w:lineRule="auto"/>
        <w:ind w:left="283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533C">
        <w:rPr>
          <w:rFonts w:ascii="Times New Roman" w:hAnsi="Times New Roman" w:cs="Times New Roman"/>
          <w:sz w:val="28"/>
          <w:szCs w:val="28"/>
          <w:lang w:val="kk-KZ"/>
        </w:rPr>
        <w:t>Сағат саны – 6</w:t>
      </w:r>
    </w:p>
    <w:p w:rsidR="00010FC9" w:rsidRPr="00B74FA9" w:rsidRDefault="00B74FA9" w:rsidP="00B74FA9">
      <w:pPr>
        <w:pStyle w:val="a8"/>
        <w:spacing w:after="0" w:line="240" w:lineRule="auto"/>
        <w:ind w:left="2123" w:firstLine="1"/>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 xml:space="preserve">               </w:t>
      </w:r>
      <w:r w:rsidR="00010FC9" w:rsidRPr="00B74FA9">
        <w:rPr>
          <w:rFonts w:ascii="Times New Roman" w:eastAsia="Times New Roman" w:hAnsi="Times New Roman" w:cs="Times New Roman"/>
          <w:bCs/>
          <w:sz w:val="28"/>
          <w:szCs w:val="28"/>
          <w:lang w:val="kk-KZ"/>
        </w:rPr>
        <w:t>Оқу формасы: күндізгі</w:t>
      </w:r>
    </w:p>
    <w:p w:rsidR="00010FC9" w:rsidRPr="00010FC9" w:rsidRDefault="00010FC9" w:rsidP="007811D8">
      <w:pPr>
        <w:spacing w:after="0" w:line="240" w:lineRule="auto"/>
        <w:jc w:val="center"/>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9376BF">
      <w:pPr>
        <w:spacing w:after="0" w:line="240" w:lineRule="auto"/>
        <w:rPr>
          <w:rFonts w:ascii="Times New Roman" w:hAnsi="Times New Roman" w:cs="Times New Roman"/>
          <w:b/>
          <w:sz w:val="28"/>
          <w:szCs w:val="28"/>
          <w:lang w:val="kk-KZ"/>
        </w:rPr>
      </w:pPr>
    </w:p>
    <w:p w:rsidR="00010FC9" w:rsidRPr="00B74FA9" w:rsidRDefault="00010FC9" w:rsidP="00010FC9">
      <w:pPr>
        <w:pStyle w:val="a8"/>
        <w:ind w:firstLine="709"/>
        <w:jc w:val="center"/>
        <w:rPr>
          <w:rFonts w:ascii="Times New Roman" w:eastAsia="Times New Roman" w:hAnsi="Times New Roman" w:cs="Times New Roman"/>
          <w:sz w:val="28"/>
          <w:szCs w:val="28"/>
          <w:lang w:val="kk-KZ"/>
        </w:rPr>
      </w:pPr>
      <w:r w:rsidRPr="00B74FA9">
        <w:rPr>
          <w:rFonts w:ascii="Times New Roman" w:hAnsi="Times New Roman"/>
          <w:sz w:val="28"/>
          <w:szCs w:val="28"/>
          <w:lang w:val="kk-KZ"/>
        </w:rPr>
        <w:t>Алматы</w:t>
      </w:r>
      <w:r w:rsidR="00B74FA9" w:rsidRPr="00B74FA9">
        <w:rPr>
          <w:rFonts w:ascii="Times New Roman" w:hAnsi="Times New Roman"/>
          <w:sz w:val="28"/>
          <w:szCs w:val="28"/>
          <w:lang w:val="kk-KZ"/>
        </w:rPr>
        <w:t>, 202</w:t>
      </w:r>
      <w:r w:rsidR="00791B48">
        <w:rPr>
          <w:rFonts w:ascii="Times New Roman" w:hAnsi="Times New Roman"/>
          <w:sz w:val="28"/>
          <w:szCs w:val="28"/>
          <w:lang w:val="kk-KZ"/>
        </w:rPr>
        <w:t>4</w:t>
      </w:r>
    </w:p>
    <w:p w:rsidR="00010FC9" w:rsidRPr="00B74FA9" w:rsidRDefault="00010FC9" w:rsidP="00010FC9">
      <w:pPr>
        <w:pStyle w:val="a7"/>
        <w:spacing w:before="0" w:after="0"/>
        <w:jc w:val="both"/>
        <w:rPr>
          <w:sz w:val="28"/>
          <w:szCs w:val="28"/>
          <w:lang w:val="kk-KZ"/>
        </w:rPr>
      </w:pPr>
      <w:r w:rsidRPr="00010FC9">
        <w:rPr>
          <w:rFonts w:eastAsia="SimSun"/>
          <w:sz w:val="28"/>
          <w:szCs w:val="28"/>
          <w:lang w:val="kk-KZ" w:eastAsia="en-US"/>
        </w:rPr>
        <w:lastRenderedPageBreak/>
        <w:t xml:space="preserve">Эксперименттік білім беру бағдарламасының негізінде </w:t>
      </w:r>
      <w:r w:rsidRPr="00B74FA9">
        <w:rPr>
          <w:sz w:val="28"/>
          <w:szCs w:val="28"/>
          <w:lang w:val="kk-KZ"/>
        </w:rPr>
        <w:t>жасалынды</w:t>
      </w:r>
    </w:p>
    <w:p w:rsidR="00010FC9" w:rsidRPr="00B74FA9" w:rsidRDefault="00010FC9" w:rsidP="00010FC9">
      <w:pPr>
        <w:pStyle w:val="Default"/>
        <w:ind w:firstLine="709"/>
        <w:jc w:val="both"/>
        <w:rPr>
          <w:sz w:val="28"/>
          <w:szCs w:val="28"/>
          <w:lang w:val="kk-KZ"/>
        </w:rPr>
      </w:pPr>
    </w:p>
    <w:p w:rsidR="00010FC9" w:rsidRPr="005231B1" w:rsidRDefault="00010FC9" w:rsidP="005231B1">
      <w:pPr>
        <w:pStyle w:val="Default"/>
        <w:jc w:val="both"/>
        <w:rPr>
          <w:sz w:val="28"/>
          <w:szCs w:val="28"/>
          <w:lang w:val="kk-KZ"/>
        </w:rPr>
      </w:pPr>
      <w:r w:rsidRPr="005231B1">
        <w:rPr>
          <w:sz w:val="28"/>
          <w:szCs w:val="28"/>
          <w:lang w:val="kk-KZ"/>
        </w:rPr>
        <w:t>Қорытынды емтихан бағдарламасын құрастырған –</w:t>
      </w:r>
      <w:r w:rsidR="007811D8">
        <w:rPr>
          <w:sz w:val="28"/>
          <w:szCs w:val="28"/>
          <w:lang w:val="kk-KZ"/>
        </w:rPr>
        <w:t xml:space="preserve"> </w:t>
      </w:r>
      <w:r w:rsidRPr="00010FC9">
        <w:rPr>
          <w:sz w:val="28"/>
          <w:szCs w:val="28"/>
          <w:lang w:val="kk-KZ"/>
        </w:rPr>
        <w:t xml:space="preserve"> оқытушы </w:t>
      </w:r>
      <w:r w:rsidR="007811D8">
        <w:rPr>
          <w:sz w:val="28"/>
          <w:szCs w:val="28"/>
          <w:lang w:val="kk-KZ"/>
        </w:rPr>
        <w:t>В.А.Габитова</w:t>
      </w:r>
    </w:p>
    <w:p w:rsidR="00010FC9" w:rsidRPr="004446EF" w:rsidRDefault="00010FC9" w:rsidP="005231B1">
      <w:pPr>
        <w:pStyle w:val="Default"/>
        <w:ind w:firstLine="709"/>
        <w:jc w:val="both"/>
        <w:rPr>
          <w:b/>
          <w:bCs/>
          <w:sz w:val="28"/>
          <w:szCs w:val="28"/>
          <w:lang w:val="kk-KZ"/>
        </w:rPr>
      </w:pPr>
    </w:p>
    <w:p w:rsidR="00010FC9" w:rsidRPr="00010FC9" w:rsidRDefault="00010FC9" w:rsidP="00010FC9">
      <w:pPr>
        <w:spacing w:after="0" w:line="240" w:lineRule="auto"/>
        <w:jc w:val="both"/>
        <w:rPr>
          <w:b/>
          <w:sz w:val="28"/>
          <w:szCs w:val="28"/>
          <w:lang w:val="kk-KZ" w:eastAsia="en-US"/>
        </w:rPr>
      </w:pPr>
      <w:r w:rsidRPr="00010FC9">
        <w:rPr>
          <w:rFonts w:ascii="Times New Roman" w:hAnsi="Times New Roman" w:cs="Times New Roman"/>
          <w:bCs/>
          <w:sz w:val="28"/>
          <w:szCs w:val="28"/>
          <w:lang w:val="kk-KZ" w:eastAsia="en-US"/>
        </w:rPr>
        <w:t xml:space="preserve">      Жоғары оқу орнына дейінгі дайындық кафедрасы</w:t>
      </w:r>
      <w:r w:rsidRPr="00010FC9">
        <w:rPr>
          <w:rFonts w:ascii="Times New Roman" w:hAnsi="Times New Roman"/>
          <w:sz w:val="28"/>
          <w:szCs w:val="28"/>
          <w:lang w:val="kk-KZ"/>
        </w:rPr>
        <w:t xml:space="preserve">ның мәжілісінде қаралып ұсынылды. </w:t>
      </w:r>
    </w:p>
    <w:p w:rsidR="00010FC9" w:rsidRPr="00010FC9" w:rsidRDefault="00010FC9" w:rsidP="00010FC9">
      <w:pPr>
        <w:spacing w:after="0" w:line="240" w:lineRule="auto"/>
        <w:ind w:firstLine="709"/>
        <w:jc w:val="both"/>
        <w:rPr>
          <w:rFonts w:ascii="Times New Roman" w:hAnsi="Times New Roman"/>
          <w:sz w:val="28"/>
          <w:szCs w:val="28"/>
          <w:lang w:val="kk-KZ"/>
        </w:rPr>
      </w:pPr>
    </w:p>
    <w:p w:rsidR="00010FC9" w:rsidRPr="00010FC9" w:rsidRDefault="00010FC9" w:rsidP="00010FC9">
      <w:pPr>
        <w:spacing w:after="0" w:line="240" w:lineRule="auto"/>
        <w:ind w:firstLine="709"/>
        <w:jc w:val="both"/>
        <w:rPr>
          <w:rFonts w:ascii="Times New Roman" w:hAnsi="Times New Roman"/>
          <w:sz w:val="28"/>
          <w:szCs w:val="28"/>
        </w:rPr>
      </w:pPr>
      <w:r w:rsidRPr="00010FC9">
        <w:rPr>
          <w:rFonts w:ascii="Times New Roman" w:hAnsi="Times New Roman"/>
          <w:sz w:val="28"/>
          <w:szCs w:val="28"/>
        </w:rPr>
        <w:t>«</w:t>
      </w:r>
      <w:r w:rsidR="00B74FA9">
        <w:rPr>
          <w:rFonts w:ascii="Times New Roman" w:hAnsi="Times New Roman"/>
          <w:sz w:val="28"/>
          <w:szCs w:val="28"/>
        </w:rPr>
        <w:t>_____</w:t>
      </w:r>
      <w:r w:rsidRPr="00010FC9">
        <w:rPr>
          <w:rFonts w:ascii="Times New Roman" w:hAnsi="Times New Roman"/>
          <w:sz w:val="28"/>
          <w:szCs w:val="28"/>
        </w:rPr>
        <w:t xml:space="preserve">»  </w:t>
      </w:r>
      <w:r w:rsidR="00B74FA9">
        <w:rPr>
          <w:rFonts w:ascii="Times New Roman" w:hAnsi="Times New Roman"/>
          <w:sz w:val="28"/>
          <w:szCs w:val="28"/>
          <w:lang w:val="kk-KZ"/>
        </w:rPr>
        <w:t>____</w:t>
      </w:r>
      <w:r w:rsidRPr="00010FC9">
        <w:rPr>
          <w:rFonts w:ascii="Times New Roman" w:hAnsi="Times New Roman"/>
          <w:sz w:val="28"/>
          <w:szCs w:val="28"/>
        </w:rPr>
        <w:t xml:space="preserve"> 202</w:t>
      </w:r>
      <w:r w:rsidR="009F0DDF">
        <w:rPr>
          <w:rFonts w:ascii="Times New Roman" w:hAnsi="Times New Roman"/>
          <w:sz w:val="28"/>
          <w:szCs w:val="28"/>
        </w:rPr>
        <w:t>4</w:t>
      </w:r>
      <w:r w:rsidRPr="00010FC9">
        <w:rPr>
          <w:rFonts w:ascii="Times New Roman" w:hAnsi="Times New Roman"/>
          <w:sz w:val="28"/>
          <w:szCs w:val="28"/>
        </w:rPr>
        <w:t xml:space="preserve"> ж.      №</w:t>
      </w:r>
      <w:r w:rsidR="00B74FA9">
        <w:rPr>
          <w:rFonts w:ascii="Times New Roman" w:hAnsi="Times New Roman"/>
          <w:sz w:val="28"/>
          <w:szCs w:val="28"/>
          <w:lang w:val="kk-KZ"/>
        </w:rPr>
        <w:t>____</w:t>
      </w:r>
      <w:r w:rsidRPr="00010FC9">
        <w:rPr>
          <w:rFonts w:ascii="Times New Roman" w:hAnsi="Times New Roman"/>
          <w:sz w:val="28"/>
          <w:szCs w:val="28"/>
        </w:rPr>
        <w:t xml:space="preserve"> Хаттама </w:t>
      </w:r>
    </w:p>
    <w:p w:rsidR="00010FC9" w:rsidRPr="00273B2C" w:rsidRDefault="00273B2C" w:rsidP="00273B2C">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Кафедра меңгерушісі   </w:t>
      </w:r>
      <w:r w:rsidR="00010FC9" w:rsidRPr="00010FC9">
        <w:rPr>
          <w:rFonts w:ascii="Times New Roman" w:hAnsi="Times New Roman"/>
          <w:sz w:val="28"/>
          <w:szCs w:val="28"/>
        </w:rPr>
        <w:t xml:space="preserve">_______________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5231B1" w:rsidRPr="00010FC9" w:rsidRDefault="005231B1"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Default="00010FC9"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331943" w:rsidRDefault="00331943"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Default="00791B48" w:rsidP="009376BF">
      <w:pPr>
        <w:spacing w:after="0" w:line="240" w:lineRule="auto"/>
        <w:rPr>
          <w:rFonts w:ascii="Times New Roman" w:hAnsi="Times New Roman" w:cs="Times New Roman"/>
          <w:b/>
          <w:sz w:val="28"/>
          <w:szCs w:val="28"/>
          <w:lang w:val="kk-KZ"/>
        </w:rPr>
      </w:pPr>
    </w:p>
    <w:p w:rsidR="00791B48" w:rsidRPr="00010FC9" w:rsidRDefault="00791B48"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4446EF" w:rsidRDefault="004446EF" w:rsidP="004446EF">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7811D8" w:rsidRPr="007811D8" w:rsidRDefault="007811D8" w:rsidP="007811D8">
      <w:pPr>
        <w:spacing w:after="0" w:line="240" w:lineRule="auto"/>
        <w:ind w:firstLine="708"/>
        <w:jc w:val="both"/>
        <w:rPr>
          <w:rFonts w:ascii="Times New Roman" w:eastAsia="Times New Roman" w:hAnsi="Times New Roman"/>
          <w:sz w:val="28"/>
          <w:szCs w:val="28"/>
          <w:lang w:val="kk-KZ"/>
        </w:rPr>
      </w:pPr>
      <w:bookmarkStart w:id="0" w:name="_GoBack"/>
      <w:bookmarkEnd w:id="0"/>
      <w:r w:rsidRPr="007811D8">
        <w:rPr>
          <w:rFonts w:ascii="Times New Roman" w:eastAsia="Times New Roman" w:hAnsi="Times New Roman"/>
          <w:sz w:val="28"/>
          <w:szCs w:val="28"/>
          <w:lang w:val="kk-KZ"/>
        </w:rPr>
        <w:t>Дүниежүзі тарихын ежелгі уақыттардан бастап қазіргі күндерге дейін қамтиды. Дүние жүзі тарихын оқытуда негізгі этностың менталитетімен, ерекшеліктерімен, мәдени өзгешеліктерімен және дәстүрлерімен қатар, ежелден бастап қазірге дейін сол аумақты мекендеуші халықтардың әлеуметтік-мәдени өзара әрекеттерін, синкреттік бірлігін қөрсету ләзім. Оқыту процесінде өткен ғасырлардағы елдердің, оның шаруашылығы, мәдениеті мен мемлекеттілігінің қалыптасуын көрсету қажет.</w:t>
      </w:r>
    </w:p>
    <w:p w:rsidR="00010FC9" w:rsidRPr="00010FC9" w:rsidRDefault="007811D8" w:rsidP="007811D8">
      <w:pPr>
        <w:spacing w:after="0" w:line="240" w:lineRule="auto"/>
        <w:ind w:firstLine="708"/>
        <w:jc w:val="both"/>
        <w:rPr>
          <w:rFonts w:ascii="Times New Roman" w:hAnsi="Times New Roman" w:cs="Times New Roman"/>
          <w:sz w:val="28"/>
          <w:szCs w:val="28"/>
          <w:lang w:val="kk-KZ"/>
        </w:rPr>
      </w:pPr>
      <w:r w:rsidRPr="007811D8">
        <w:rPr>
          <w:rFonts w:ascii="Times New Roman" w:eastAsia="Times New Roman" w:hAnsi="Times New Roman"/>
          <w:sz w:val="28"/>
          <w:szCs w:val="28"/>
          <w:lang w:val="kk-KZ"/>
        </w:rPr>
        <w:t>Дүние жүзі тарихы пәнінің оқыту барысында: тыңдаушыларды тарихи кезеңдерді, тарихи процесстерді саралап, талдай білуге дағдыландыру, дүние жүзі елдерінің тарихынан теориялық білімдерін қалыптастыру.</w:t>
      </w:r>
      <w:r>
        <w:rPr>
          <w:rFonts w:ascii="Times New Roman" w:eastAsia="Times New Roman" w:hAnsi="Times New Roman"/>
          <w:b/>
          <w:sz w:val="20"/>
          <w:szCs w:val="20"/>
          <w:lang w:val="kk-KZ"/>
        </w:rPr>
        <w:t xml:space="preserve"> </w:t>
      </w:r>
      <w:r w:rsidR="00010FC9" w:rsidRPr="00010FC9">
        <w:rPr>
          <w:rFonts w:ascii="Times New Roman" w:hAnsi="Times New Roman" w:cs="Times New Roman"/>
          <w:sz w:val="28"/>
          <w:szCs w:val="28"/>
          <w:lang w:val="kk-KZ"/>
        </w:rPr>
        <w:t xml:space="preserve">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311A6C" w:rsidRDefault="00311A6C" w:rsidP="00311A6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811D8" w:rsidRPr="00311A6C">
        <w:rPr>
          <w:rFonts w:ascii="Times New Roman" w:eastAsia="Times New Roman" w:hAnsi="Times New Roman"/>
          <w:sz w:val="28"/>
          <w:szCs w:val="28"/>
          <w:lang w:val="kk-KZ"/>
        </w:rPr>
        <w:t>Дүниежүзі</w:t>
      </w:r>
      <w:r w:rsidR="00010FC9" w:rsidRPr="00311A6C">
        <w:rPr>
          <w:rFonts w:ascii="Times New Roman" w:hAnsi="Times New Roman" w:cs="Times New Roman"/>
          <w:sz w:val="28"/>
          <w:szCs w:val="28"/>
          <w:lang w:val="kk-KZ"/>
        </w:rPr>
        <w:t xml:space="preserve"> тарихы пәні бойынша ұсынылып отырған тест тапсырмаларының мазмұны жыл мен ғасыр арақатынасын қолдана білуін, мемлекеттердің қалыптасу ерекшеліктерін, мәдени және әдеби жетістіктерін білуіне дайындау;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Тыңдаушыларға  дүниежүзi тарихы бойынша маңызды оқиғалар мен үдерiстер және олардың өзара байланысы мен хронологиялық сабақтастығы жөнiнде жүйелi бiлiмдi меңгерту;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Тарихи қалыптасқан мәдени, дiни және ұлттық салт-дәстүрлермен танысу барысында құндылық бағыт-бағдарды қалыптастыру;</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xml:space="preserve">-  Алған тарихи бiлiмiн күнделiктi өмiрде қолдана бiлу дағдысын қалыптастыру; </w:t>
      </w:r>
    </w:p>
    <w:p w:rsidR="004A16FF" w:rsidRPr="00311A6C" w:rsidRDefault="004A16FF" w:rsidP="004A16FF">
      <w:pPr>
        <w:pStyle w:val="af"/>
        <w:jc w:val="both"/>
        <w:rPr>
          <w:rStyle w:val="af0"/>
          <w:rFonts w:ascii="Times New Roman" w:hAnsi="Times New Roman" w:cs="Times New Roman"/>
          <w:i w:val="0"/>
          <w:color w:val="auto"/>
          <w:sz w:val="28"/>
          <w:szCs w:val="28"/>
          <w:lang w:val="kk-KZ"/>
        </w:rPr>
      </w:pPr>
      <w:r w:rsidRPr="00311A6C">
        <w:rPr>
          <w:rStyle w:val="af0"/>
          <w:rFonts w:ascii="Times New Roman" w:hAnsi="Times New Roman" w:cs="Times New Roman"/>
          <w:i w:val="0"/>
          <w:color w:val="auto"/>
          <w:sz w:val="28"/>
          <w:szCs w:val="28"/>
          <w:lang w:val="kk-KZ"/>
        </w:rPr>
        <w:t>- тыңдаушылардың тарихи даму заңдылықтары мен ерекшеліктерін түсіне отырып, қоғам дамуындағы өзінің бағыт-бағдарын, көзқарастары мен ұстанымдарын айқындау қабілетін дамыту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ауқымды және нақты материалдарды оқып үйрену;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проблемалық дәрістер әдісін қолдану жолымен тыңдаушыларда</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шығармашылық ойлауды қалыптастыру;</w:t>
      </w:r>
    </w:p>
    <w:p w:rsidR="00010FC9" w:rsidRPr="00311A6C" w:rsidRDefault="00010FC9" w:rsidP="00010FC9">
      <w:pPr>
        <w:numPr>
          <w:ilvl w:val="0"/>
          <w:numId w:val="1"/>
        </w:num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 және тарих ғылымының рөлі, оның салалары мен бағыттары,</w:t>
      </w:r>
    </w:p>
    <w:p w:rsidR="00010FC9" w:rsidRPr="00311A6C" w:rsidRDefault="00010FC9" w:rsidP="00010FC9">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311A6C" w:rsidRDefault="00010FC9" w:rsidP="004A16FF">
      <w:pPr>
        <w:spacing w:after="0" w:line="240" w:lineRule="auto"/>
        <w:ind w:firstLine="142"/>
        <w:jc w:val="both"/>
        <w:rPr>
          <w:rFonts w:ascii="Times New Roman" w:hAnsi="Times New Roman" w:cs="Times New Roman"/>
          <w:sz w:val="28"/>
          <w:szCs w:val="28"/>
          <w:lang w:val="kk-KZ"/>
        </w:rPr>
      </w:pPr>
      <w:r w:rsidRPr="00311A6C">
        <w:rPr>
          <w:rFonts w:ascii="Times New Roman" w:hAnsi="Times New Roman"/>
          <w:sz w:val="28"/>
          <w:szCs w:val="28"/>
          <w:lang w:val="kk-KZ"/>
        </w:rPr>
        <w:t>Пәннің практикалық және тәрбиелік бағыты:</w:t>
      </w:r>
    </w:p>
    <w:p w:rsidR="00010FC9" w:rsidRPr="00311A6C" w:rsidRDefault="004A16FF" w:rsidP="004A16FF">
      <w:pPr>
        <w:spacing w:after="0" w:line="240" w:lineRule="auto"/>
        <w:jc w:val="both"/>
        <w:rPr>
          <w:rFonts w:ascii="Times New Roman" w:hAnsi="Times New Roman" w:cs="Times New Roman"/>
          <w:sz w:val="28"/>
          <w:szCs w:val="28"/>
          <w:lang w:val="kk-KZ"/>
        </w:rPr>
      </w:pPr>
      <w:r w:rsidRPr="00311A6C">
        <w:rPr>
          <w:rFonts w:ascii="Times New Roman" w:hAnsi="Times New Roman" w:cs="Times New Roman"/>
          <w:sz w:val="28"/>
          <w:szCs w:val="28"/>
          <w:lang w:val="kk-KZ"/>
        </w:rPr>
        <w:t xml:space="preserve">-  </w:t>
      </w:r>
      <w:r w:rsidR="00010FC9" w:rsidRPr="00311A6C">
        <w:rPr>
          <w:rFonts w:ascii="Times New Roman" w:hAnsi="Times New Roman" w:cs="Times New Roman"/>
          <w:sz w:val="28"/>
          <w:szCs w:val="28"/>
          <w:lang w:val="kk-KZ"/>
        </w:rPr>
        <w:t>тыңдаушылардың сауаттылық дейгейін арттыра отырып, өз туған отанына д</w:t>
      </w:r>
      <w:r w:rsidRPr="00311A6C">
        <w:rPr>
          <w:rFonts w:ascii="Times New Roman" w:hAnsi="Times New Roman" w:cs="Times New Roman"/>
          <w:sz w:val="28"/>
          <w:szCs w:val="28"/>
          <w:lang w:val="kk-KZ"/>
        </w:rPr>
        <w:t>еген қызығушылығын қалыптастыру.</w:t>
      </w:r>
    </w:p>
    <w:p w:rsidR="00010FC9" w:rsidRPr="00010FC9" w:rsidRDefault="00010FC9" w:rsidP="009376BF">
      <w:pPr>
        <w:spacing w:after="0" w:line="240" w:lineRule="auto"/>
        <w:rPr>
          <w:rFonts w:ascii="Times New Roman" w:hAnsi="Times New Roman" w:cs="Times New Roman"/>
          <w:b/>
          <w:sz w:val="28"/>
          <w:szCs w:val="28"/>
          <w:lang w:val="kk-KZ"/>
        </w:rPr>
      </w:pPr>
    </w:p>
    <w:p w:rsidR="007811D8" w:rsidRDefault="007811D8"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Дәстүрлі жүйе бойынша баға</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lastRenderedPageBreak/>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132922" w:rsidRDefault="00010FC9" w:rsidP="00C053F6">
      <w:pPr>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1. </w:t>
      </w:r>
      <w:r w:rsidR="00D9533C" w:rsidRPr="00132922">
        <w:rPr>
          <w:rFonts w:ascii="Times New Roman" w:eastAsia="Times New Roman" w:hAnsi="Times New Roman"/>
          <w:bCs/>
          <w:sz w:val="28"/>
          <w:szCs w:val="28"/>
          <w:lang w:val="kk-KZ" w:eastAsia="ar-SA"/>
        </w:rPr>
        <w:t>Алғашқы мемлекеттердің пайда болуы. Адамзат тарихында ең алғаш мемлекеттердің қалыптасуы. Өркениеттің дамуы. Ежелгі Қосөзен Вавилон. Ежелгі Шумер  мен Аккад</w:t>
      </w:r>
    </w:p>
    <w:p w:rsidR="00D9533C" w:rsidRPr="00132922" w:rsidRDefault="00010FC9" w:rsidP="00D9533C">
      <w:pPr>
        <w:spacing w:after="0" w:line="240" w:lineRule="auto"/>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2. </w:t>
      </w:r>
      <w:r w:rsidR="00D9533C" w:rsidRPr="00132922">
        <w:rPr>
          <w:rFonts w:ascii="Times New Roman" w:eastAsia="Times New Roman" w:hAnsi="Times New Roman"/>
          <w:bCs/>
          <w:sz w:val="28"/>
          <w:szCs w:val="28"/>
          <w:lang w:val="kk-KZ" w:eastAsia="ar-SA"/>
        </w:rPr>
        <w:t xml:space="preserve">Ежелгі Египет тарихы, </w:t>
      </w:r>
      <w:r w:rsidR="00D9533C" w:rsidRPr="00132922">
        <w:rPr>
          <w:rFonts w:ascii="Times New Roman" w:eastAsia="Times New Roman" w:hAnsi="Times New Roman"/>
          <w:sz w:val="28"/>
          <w:szCs w:val="28"/>
          <w:lang w:val="kk-KZ"/>
        </w:rPr>
        <w:t xml:space="preserve">Азияның Оңтүстік-Батысындағы ежелгі мемлекеттер,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Ежелгі Оңтүстік және Шығыс Азия елдері.</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3. </w:t>
      </w:r>
      <w:r w:rsidR="00D9533C" w:rsidRPr="00132922">
        <w:rPr>
          <w:rFonts w:ascii="Times New Roman" w:eastAsia="Times New Roman" w:hAnsi="Times New Roman"/>
          <w:sz w:val="28"/>
          <w:szCs w:val="28"/>
          <w:lang w:val="kk-KZ"/>
        </w:rPr>
        <w:t>Ежелгі дүние тарихындағы мемлекеттердің мәдениеттері. (Қосөзен, Египет, Хетт, Парсы патшалықтарының мәдениеттері. Әлемнің жеті кереметі.)</w:t>
      </w:r>
    </w:p>
    <w:p w:rsidR="003A41EE" w:rsidRPr="00132922" w:rsidRDefault="00010FC9" w:rsidP="00C053F6">
      <w:pPr>
        <w:snapToGrid w:val="0"/>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Тақырып</w:t>
      </w:r>
      <w:r w:rsidRPr="00132922">
        <w:rPr>
          <w:rFonts w:ascii="Times New Roman" w:hAnsi="Times New Roman" w:cs="Times New Roman"/>
          <w:b/>
          <w:sz w:val="28"/>
          <w:szCs w:val="28"/>
          <w:lang w:val="kk-KZ"/>
        </w:rPr>
        <w:t xml:space="preserve"> 4. </w:t>
      </w:r>
      <w:r w:rsidR="003A41EE" w:rsidRPr="00132922">
        <w:rPr>
          <w:rFonts w:ascii="Times New Roman" w:eastAsia="Times New Roman" w:hAnsi="Times New Roman"/>
          <w:bCs/>
          <w:sz w:val="28"/>
          <w:szCs w:val="28"/>
          <w:lang w:val="kk-KZ" w:eastAsia="ar-SA"/>
        </w:rPr>
        <w:t xml:space="preserve">Азия елдері. </w:t>
      </w:r>
      <w:r w:rsidR="00D9533C" w:rsidRPr="00132922">
        <w:rPr>
          <w:rFonts w:ascii="Times New Roman" w:eastAsia="Times New Roman" w:hAnsi="Times New Roman"/>
          <w:bCs/>
          <w:sz w:val="28"/>
          <w:szCs w:val="28"/>
          <w:lang w:val="kk-KZ"/>
        </w:rPr>
        <w:t>Ежелгі Македония мемлекеті</w:t>
      </w:r>
    </w:p>
    <w:p w:rsidR="003A41EE" w:rsidRPr="00132922" w:rsidRDefault="00010FC9" w:rsidP="00C053F6">
      <w:pPr>
        <w:spacing w:after="0"/>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5. </w:t>
      </w:r>
      <w:r w:rsidR="00D9533C" w:rsidRPr="00132922">
        <w:rPr>
          <w:rFonts w:ascii="Times New Roman" w:eastAsia="Times New Roman" w:hAnsi="Times New Roman"/>
          <w:sz w:val="28"/>
          <w:szCs w:val="28"/>
          <w:lang w:val="kk-KZ"/>
        </w:rPr>
        <w:t>Ежелгі Рим мемлекеті.</w:t>
      </w:r>
    </w:p>
    <w:p w:rsidR="00F92EA9" w:rsidRPr="00FC5178" w:rsidRDefault="00010FC9" w:rsidP="00C053F6">
      <w:pPr>
        <w:spacing w:after="0" w:line="240" w:lineRule="auto"/>
        <w:jc w:val="both"/>
        <w:rPr>
          <w:rFonts w:ascii="Times New Roman" w:hAnsi="Times New Roman" w:cs="Times New Roman"/>
          <w:sz w:val="28"/>
          <w:szCs w:val="28"/>
          <w:lang w:val="kk-KZ" w:eastAsia="en-US"/>
        </w:rPr>
      </w:pPr>
      <w:r w:rsidRPr="00132922">
        <w:rPr>
          <w:rFonts w:ascii="Times New Roman" w:hAnsi="Times New Roman" w:cs="Times New Roman"/>
          <w:b/>
          <w:bCs/>
          <w:sz w:val="28"/>
          <w:szCs w:val="28"/>
          <w:lang w:val="kk-KZ"/>
        </w:rPr>
        <w:t xml:space="preserve">Тақырып 6. </w:t>
      </w:r>
      <w:r w:rsidR="00D9533C" w:rsidRPr="00132922">
        <w:rPr>
          <w:rFonts w:ascii="Times New Roman" w:eastAsia="Times New Roman" w:hAnsi="Times New Roman"/>
          <w:sz w:val="28"/>
          <w:szCs w:val="28"/>
          <w:lang w:val="kk-KZ"/>
        </w:rPr>
        <w:t xml:space="preserve">Ерте </w:t>
      </w:r>
      <w:r w:rsidR="00D9533C" w:rsidRPr="00FC5178">
        <w:rPr>
          <w:rFonts w:ascii="Times New Roman" w:eastAsia="Times New Roman" w:hAnsi="Times New Roman"/>
          <w:sz w:val="28"/>
          <w:szCs w:val="28"/>
          <w:lang w:val="kk-KZ"/>
        </w:rPr>
        <w:t>орта ғасырлардағы мемлекеттердің мәдениеттері. (Франк мемлекеті, Византия мәдениеті, Франк мемлкеті)</w:t>
      </w:r>
    </w:p>
    <w:p w:rsidR="00D9533C" w:rsidRPr="00132922" w:rsidRDefault="00010FC9" w:rsidP="00D9533C">
      <w:pPr>
        <w:spacing w:after="0"/>
        <w:rPr>
          <w:rFonts w:ascii="Times New Roman" w:eastAsia="Times New Roman" w:hAnsi="Times New Roman"/>
          <w:sz w:val="28"/>
          <w:szCs w:val="28"/>
          <w:lang w:val="kk-KZ"/>
        </w:rPr>
      </w:pPr>
      <w:r w:rsidRPr="00FC5178">
        <w:rPr>
          <w:rFonts w:ascii="Times New Roman" w:hAnsi="Times New Roman" w:cs="Times New Roman"/>
          <w:b/>
          <w:bCs/>
          <w:sz w:val="28"/>
          <w:szCs w:val="28"/>
          <w:lang w:val="kk-KZ"/>
        </w:rPr>
        <w:t>Тақырып</w:t>
      </w:r>
      <w:r w:rsidRPr="00FC5178">
        <w:rPr>
          <w:rFonts w:ascii="Times New Roman" w:hAnsi="Times New Roman" w:cs="Times New Roman"/>
          <w:b/>
          <w:sz w:val="28"/>
          <w:szCs w:val="28"/>
          <w:lang w:val="kk-KZ"/>
        </w:rPr>
        <w:t xml:space="preserve"> 7. </w:t>
      </w:r>
      <w:r w:rsidR="00FC5178" w:rsidRPr="00FC5178">
        <w:rPr>
          <w:rFonts w:ascii="Times New Roman" w:eastAsia="Times New Roman" w:hAnsi="Times New Roman"/>
          <w:bCs/>
          <w:sz w:val="28"/>
          <w:szCs w:val="28"/>
          <w:lang w:val="kk-KZ" w:eastAsia="ar-SA"/>
        </w:rPr>
        <w:t>Орыс жерлерін біріктірудің аяқталуы және Алтын Орданың құлауы</w:t>
      </w:r>
      <w:r w:rsidR="00FC5178" w:rsidRPr="00FC5178">
        <w:rPr>
          <w:rFonts w:ascii="Times New Roman" w:eastAsia="Times New Roman" w:hAnsi="Times New Roman"/>
          <w:sz w:val="28"/>
          <w:szCs w:val="28"/>
          <w:lang w:val="kk-KZ"/>
        </w:rPr>
        <w:t>. XVII ғасырлардағы  Ресей тарихы</w:t>
      </w:r>
      <w:r w:rsidR="00FC5178" w:rsidRPr="00B9508A">
        <w:rPr>
          <w:rFonts w:ascii="Times New Roman" w:eastAsia="Times New Roman" w:hAnsi="Times New Roman"/>
          <w:sz w:val="24"/>
          <w:szCs w:val="24"/>
          <w:lang w:val="kk-KZ"/>
        </w:rPr>
        <w:t>.</w:t>
      </w:r>
    </w:p>
    <w:p w:rsidR="003A41EE" w:rsidRPr="00132922" w:rsidRDefault="00010FC9" w:rsidP="00C053F6">
      <w:pPr>
        <w:snapToGrid w:val="0"/>
        <w:spacing w:after="0" w:line="240" w:lineRule="auto"/>
        <w:jc w:val="both"/>
        <w:rPr>
          <w:rFonts w:ascii="Times New Roman" w:eastAsia="Times New Roman" w:hAnsi="Times New Roman"/>
          <w:bCs/>
          <w:sz w:val="28"/>
          <w:szCs w:val="28"/>
          <w:lang w:val="kk-KZ" w:eastAsia="ar-SA"/>
        </w:rPr>
      </w:pPr>
      <w:r w:rsidRPr="00132922">
        <w:rPr>
          <w:rFonts w:ascii="Times New Roman" w:hAnsi="Times New Roman" w:cs="Times New Roman"/>
          <w:b/>
          <w:bCs/>
          <w:sz w:val="28"/>
          <w:szCs w:val="28"/>
          <w:lang w:val="kk-KZ"/>
        </w:rPr>
        <w:t xml:space="preserve">Тақырып 8.   </w:t>
      </w:r>
      <w:r w:rsidR="00D9533C" w:rsidRPr="00132922">
        <w:rPr>
          <w:rFonts w:ascii="Times New Roman" w:eastAsia="Times New Roman" w:hAnsi="Times New Roman"/>
          <w:bCs/>
          <w:sz w:val="28"/>
          <w:szCs w:val="28"/>
          <w:lang w:val="kk-KZ"/>
        </w:rPr>
        <w:t>XI-XV ғасырлардағы Франция тарихы</w:t>
      </w:r>
    </w:p>
    <w:p w:rsidR="00D9533C" w:rsidRPr="00132922" w:rsidRDefault="00010FC9" w:rsidP="00D9533C">
      <w:pPr>
        <w:spacing w:after="0" w:line="240" w:lineRule="auto"/>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 xml:space="preserve">Тақырып 9. </w:t>
      </w:r>
      <w:r w:rsidR="00D9533C" w:rsidRPr="00132922">
        <w:rPr>
          <w:rFonts w:ascii="Times New Roman" w:eastAsia="Times New Roman" w:hAnsi="Times New Roman"/>
          <w:bCs/>
          <w:sz w:val="28"/>
          <w:szCs w:val="28"/>
          <w:lang w:val="kk-KZ"/>
        </w:rPr>
        <w:t>XI-XV ғасырлардағы Англия тарихы</w:t>
      </w:r>
    </w:p>
    <w:p w:rsidR="00010FC9" w:rsidRPr="00132922" w:rsidRDefault="00010FC9" w:rsidP="00C053F6">
      <w:pPr>
        <w:spacing w:after="0"/>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10. </w:t>
      </w:r>
      <w:r w:rsidR="00D9533C" w:rsidRPr="00132922">
        <w:rPr>
          <w:rFonts w:ascii="Times New Roman" w:eastAsia="Times New Roman" w:hAnsi="Times New Roman"/>
          <w:sz w:val="28"/>
          <w:szCs w:val="28"/>
          <w:lang w:val="kk-KZ"/>
        </w:rPr>
        <w:t>Орта ғасырлардағы Жапония, Қытай. Үндістан елдерінің тарихы.</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Тақырып 11</w:t>
      </w:r>
      <w:r w:rsidR="00F92EA9" w:rsidRPr="00132922">
        <w:rPr>
          <w:rFonts w:ascii="Times New Roman" w:hAnsi="Times New Roman" w:cs="Times New Roman"/>
          <w:b/>
          <w:bCs/>
          <w:sz w:val="28"/>
          <w:szCs w:val="28"/>
          <w:lang w:val="kk-KZ"/>
        </w:rPr>
        <w:t>.</w:t>
      </w:r>
      <w:r w:rsidRPr="00132922">
        <w:rPr>
          <w:rFonts w:ascii="Times New Roman" w:hAnsi="Times New Roman" w:cs="Times New Roman"/>
          <w:sz w:val="28"/>
          <w:szCs w:val="28"/>
          <w:lang w:val="kk-KZ"/>
        </w:rPr>
        <w:t xml:space="preserve"> </w:t>
      </w:r>
      <w:r w:rsidR="00D9533C" w:rsidRPr="00132922">
        <w:rPr>
          <w:rFonts w:ascii="Times New Roman" w:eastAsia="Times New Roman" w:hAnsi="Times New Roman"/>
          <w:sz w:val="28"/>
          <w:szCs w:val="28"/>
          <w:lang w:val="kk-KZ"/>
        </w:rPr>
        <w:t>Шіркеу және дін қызметшілері, Крест жорықтары.</w:t>
      </w:r>
    </w:p>
    <w:p w:rsidR="00F92EA9" w:rsidRPr="00132922" w:rsidRDefault="00010FC9" w:rsidP="00D9533C">
      <w:pPr>
        <w:spacing w:after="0"/>
        <w:ind w:hanging="32"/>
        <w:jc w:val="both"/>
        <w:rPr>
          <w:rFonts w:ascii="Times New Roman" w:eastAsia="Times New Roman" w:hAnsi="Times New Roman"/>
          <w:bCs/>
          <w:sz w:val="28"/>
          <w:szCs w:val="28"/>
          <w:lang w:val="kk-KZ"/>
        </w:rPr>
      </w:pPr>
      <w:r w:rsidRPr="00132922">
        <w:rPr>
          <w:rFonts w:ascii="Times New Roman" w:hAnsi="Times New Roman" w:cs="Times New Roman"/>
          <w:b/>
          <w:bCs/>
          <w:sz w:val="28"/>
          <w:szCs w:val="28"/>
          <w:lang w:val="kk-KZ"/>
        </w:rPr>
        <w:t>Тақырып 12</w:t>
      </w:r>
      <w:r w:rsidR="00D9533C" w:rsidRPr="00132922">
        <w:rPr>
          <w:rFonts w:ascii="Times New Roman" w:eastAsia="Times New Roman" w:hAnsi="Times New Roman"/>
          <w:bCs/>
          <w:sz w:val="28"/>
          <w:szCs w:val="28"/>
          <w:lang w:val="kk-KZ"/>
        </w:rPr>
        <w:t xml:space="preserve"> XI-XV ғасырлардағы европадағы ағарту ісі және ғылым мен білімнің таралуы. Өнер және әдебиет.</w:t>
      </w:r>
    </w:p>
    <w:p w:rsidR="00F92EA9" w:rsidRPr="00132922" w:rsidRDefault="00010FC9" w:rsidP="00D9533C">
      <w:pPr>
        <w:snapToGrid w:val="0"/>
        <w:spacing w:after="0" w:line="240" w:lineRule="auto"/>
        <w:jc w:val="both"/>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13. </w:t>
      </w:r>
      <w:r w:rsidR="00D9533C" w:rsidRPr="00132922">
        <w:rPr>
          <w:rFonts w:ascii="Times New Roman" w:eastAsia="Times New Roman" w:hAnsi="Times New Roman"/>
          <w:sz w:val="28"/>
          <w:szCs w:val="28"/>
          <w:lang w:val="kk-KZ"/>
        </w:rPr>
        <w:t>XV-XVI ғасырлардың бас кезіндегі Ұлы географиялық ашылулар, XVIIІ ғасырдағы   Солтүстік Америка.</w:t>
      </w:r>
    </w:p>
    <w:p w:rsidR="00D9533C" w:rsidRPr="00132922" w:rsidRDefault="00010FC9" w:rsidP="00D9533C">
      <w:pPr>
        <w:spacing w:after="0" w:line="240" w:lineRule="auto"/>
        <w:rPr>
          <w:rFonts w:ascii="Times New Roman" w:eastAsia="Times New Roman" w:hAnsi="Times New Roman"/>
          <w:sz w:val="28"/>
          <w:szCs w:val="28"/>
          <w:lang w:val="kk-KZ"/>
        </w:rPr>
      </w:pPr>
      <w:r w:rsidRPr="00132922">
        <w:rPr>
          <w:rFonts w:ascii="Times New Roman" w:hAnsi="Times New Roman" w:cs="Times New Roman"/>
          <w:b/>
          <w:bCs/>
          <w:sz w:val="28"/>
          <w:szCs w:val="28"/>
          <w:lang w:val="kk-KZ"/>
        </w:rPr>
        <w:t xml:space="preserve">Тақырып 14. </w:t>
      </w:r>
      <w:r w:rsidR="00D9533C" w:rsidRPr="00132922">
        <w:rPr>
          <w:rFonts w:ascii="Times New Roman" w:eastAsia="Times New Roman" w:hAnsi="Times New Roman"/>
          <w:sz w:val="28"/>
          <w:szCs w:val="28"/>
          <w:lang w:val="kk-KZ"/>
        </w:rPr>
        <w:t xml:space="preserve">XVII- XVIIІ ғасырлырдағы Үндістан, Осман имреиясы </w:t>
      </w:r>
      <w:r w:rsidR="00D9533C" w:rsidRPr="00132922">
        <w:rPr>
          <w:rFonts w:ascii="Times New Roman" w:eastAsia="Times New Roman" w:hAnsi="Times New Roman"/>
          <w:bCs/>
          <w:sz w:val="28"/>
          <w:szCs w:val="28"/>
          <w:lang w:val="kk-KZ"/>
        </w:rPr>
        <w:t xml:space="preserve">, </w:t>
      </w:r>
      <w:r w:rsidR="00D9533C" w:rsidRPr="00132922">
        <w:rPr>
          <w:rFonts w:ascii="Times New Roman" w:eastAsia="Times New Roman" w:hAnsi="Times New Roman"/>
          <w:sz w:val="28"/>
          <w:szCs w:val="28"/>
          <w:lang w:val="kk-KZ"/>
        </w:rPr>
        <w:t xml:space="preserve"> XVII- XVIIІ ғасырлырдағы Қытай мемлекеті, Жоңғар хандығы.</w:t>
      </w:r>
    </w:p>
    <w:p w:rsidR="00010FC9" w:rsidRPr="00132922" w:rsidRDefault="00010FC9" w:rsidP="00D9533C">
      <w:pPr>
        <w:pStyle w:val="ad"/>
        <w:spacing w:after="0" w:line="276" w:lineRule="auto"/>
        <w:ind w:left="0"/>
        <w:jc w:val="both"/>
        <w:rPr>
          <w:rFonts w:ascii="Times New Roman" w:eastAsia="Times New Roman" w:hAnsi="Times New Roman"/>
          <w:sz w:val="28"/>
          <w:szCs w:val="28"/>
          <w:lang w:val="kk-KZ" w:eastAsia="ru-RU"/>
        </w:rPr>
      </w:pPr>
      <w:r w:rsidRPr="00132922">
        <w:rPr>
          <w:rFonts w:ascii="Times New Roman" w:hAnsi="Times New Roman"/>
          <w:b/>
          <w:bCs/>
          <w:sz w:val="28"/>
          <w:szCs w:val="28"/>
          <w:lang w:val="kk-KZ"/>
        </w:rPr>
        <w:t xml:space="preserve">Тақырып 15. </w:t>
      </w:r>
      <w:r w:rsidR="00D9533C" w:rsidRPr="00132922">
        <w:rPr>
          <w:rFonts w:ascii="Times New Roman" w:eastAsia="Times New Roman" w:hAnsi="Times New Roman"/>
          <w:sz w:val="28"/>
          <w:szCs w:val="28"/>
          <w:lang w:val="kk-KZ" w:eastAsia="ru-RU"/>
        </w:rPr>
        <w:t>XVII ғасырдағы   Англиядағы капитализімінің жеңісі және орнығуы.</w:t>
      </w:r>
    </w:p>
    <w:p w:rsidR="00D9533C" w:rsidRDefault="00D9533C" w:rsidP="00D9533C">
      <w:pPr>
        <w:pStyle w:val="ad"/>
        <w:spacing w:after="0" w:line="276" w:lineRule="auto"/>
        <w:ind w:left="0"/>
        <w:jc w:val="both"/>
        <w:rPr>
          <w:rFonts w:ascii="Times New Roman" w:hAnsi="Times New Roman"/>
          <w:b/>
          <w:bCs/>
          <w:sz w:val="28"/>
          <w:szCs w:val="28"/>
          <w:lang w:val="kk-KZ"/>
        </w:rPr>
      </w:pPr>
    </w:p>
    <w:p w:rsidR="00331943" w:rsidRDefault="00331943" w:rsidP="00D9533C">
      <w:pPr>
        <w:pStyle w:val="ad"/>
        <w:spacing w:after="0" w:line="276" w:lineRule="auto"/>
        <w:ind w:left="0"/>
        <w:jc w:val="both"/>
        <w:rPr>
          <w:rFonts w:ascii="Times New Roman" w:hAnsi="Times New Roman"/>
          <w:b/>
          <w:bCs/>
          <w:sz w:val="28"/>
          <w:szCs w:val="28"/>
          <w:lang w:val="kk-KZ"/>
        </w:rPr>
      </w:pPr>
    </w:p>
    <w:p w:rsidR="00331943" w:rsidRPr="00F92EA9" w:rsidRDefault="00331943" w:rsidP="00D9533C">
      <w:pPr>
        <w:pStyle w:val="ad"/>
        <w:spacing w:after="0" w:line="276" w:lineRule="auto"/>
        <w:ind w:left="0"/>
        <w:jc w:val="both"/>
        <w:rPr>
          <w:rFonts w:ascii="Times New Roman" w:hAnsi="Times New Roman"/>
          <w:b/>
          <w:bCs/>
          <w:sz w:val="28"/>
          <w:szCs w:val="28"/>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7"/>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7811D8" w:rsidRDefault="00F92EA9" w:rsidP="00F92EA9">
      <w:pPr>
        <w:spacing w:after="0" w:line="240" w:lineRule="auto"/>
        <w:jc w:val="both"/>
        <w:rPr>
          <w:rFonts w:ascii="Times New Roman" w:hAnsi="Times New Roman" w:cs="Times New Roman"/>
          <w:b/>
          <w:bCs/>
          <w:sz w:val="28"/>
          <w:szCs w:val="28"/>
          <w:lang w:val="kk-KZ"/>
        </w:rPr>
      </w:pPr>
      <w:r w:rsidRPr="007811D8">
        <w:rPr>
          <w:rFonts w:ascii="Times New Roman" w:hAnsi="Times New Roman" w:cs="Times New Roman"/>
          <w:b/>
          <w:bCs/>
          <w:sz w:val="28"/>
          <w:szCs w:val="28"/>
          <w:lang w:val="kk-KZ"/>
        </w:rPr>
        <w:lastRenderedPageBreak/>
        <w:t>Оқулықтар мен оқу құралдары:</w:t>
      </w:r>
    </w:p>
    <w:p w:rsidR="007811D8" w:rsidRPr="007811D8" w:rsidRDefault="007811D8" w:rsidP="007811D8">
      <w:pPr>
        <w:spacing w:after="0" w:line="240" w:lineRule="auto"/>
        <w:jc w:val="both"/>
        <w:rPr>
          <w:rFonts w:ascii="Times New Roman" w:hAnsi="Times New Roman"/>
          <w:sz w:val="28"/>
          <w:szCs w:val="28"/>
          <w:lang w:val="kk-KZ"/>
        </w:rPr>
      </w:pPr>
      <w:r w:rsidRPr="007811D8">
        <w:rPr>
          <w:rFonts w:ascii="Times New Roman" w:eastAsia="Times New Roman" w:hAnsi="Times New Roman"/>
          <w:sz w:val="28"/>
          <w:szCs w:val="28"/>
          <w:lang w:val="kk-KZ"/>
        </w:rPr>
        <w:t xml:space="preserve">1. Талдахметов С., Исламбеков Қ. Дүние жүзі тарихы: талапкерлерге арналған оқулық-тест. Алматы: ШЫҢ-КІТАП, 2012. – 398 бет. </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Орта ғасырлардағы дүние жүзі тарихы. 7 сынып. С. Мәшiмбаев, С. Тортаев, М. Мәженова, В. Ткаченко. Атамұра, 2012. – 224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(1640-1914). Н.Алдабек, Р. Бекіш, К.Қожахметұлы, К.Мақашев, К.Байзақова Мектеп, 2012. – 264 бет</w:t>
      </w:r>
    </w:p>
    <w:p w:rsidR="007811D8" w:rsidRPr="007811D8" w:rsidRDefault="007811D8" w:rsidP="007811D8">
      <w:pPr>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4. Дүниежүзi тарихы (1640—1914): Хрестоматия 8 сынып. Н. А. Алдабек, Р. М. Бекіш, К. Н. Мақашева Мектеп, 2012. – 168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Дүниежүзі тарихы (1914 жылдан бүгінгі күнге дейін). К. Қожахметұлы, Ә. Шүпеков, М. Ғұбайдуллина Мектеп, 2013. – 216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 xml:space="preserve">2. Дүниежүзi тарихы 11 сынып. Т. С. Садыков, Р. Р. Қайырбеков, С.В. Тимченко Мектеп, 2011. – 296 бет. </w:t>
      </w:r>
    </w:p>
    <w:p w:rsidR="007811D8" w:rsidRPr="007811D8" w:rsidRDefault="007811D8" w:rsidP="007811D8">
      <w:pPr>
        <w:tabs>
          <w:tab w:val="left" w:pos="8460"/>
        </w:tabs>
        <w:spacing w:after="0" w:line="240" w:lineRule="auto"/>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3. Дүниежүзi тарихы: Хрестоматия 11 класс. Р. Қайырбекова, С. Тимченко Мектеп, 2011. – 224 бет.</w:t>
      </w:r>
    </w:p>
    <w:p w:rsidR="00F92EA9" w:rsidRPr="007811D8" w:rsidRDefault="00F92EA9" w:rsidP="00F92EA9">
      <w:pPr>
        <w:pStyle w:val="ab"/>
        <w:spacing w:after="0"/>
        <w:ind w:firstLine="284"/>
        <w:rPr>
          <w:b/>
          <w:bCs/>
          <w:sz w:val="28"/>
          <w:szCs w:val="28"/>
          <w:lang w:val="kk-KZ"/>
        </w:rPr>
      </w:pPr>
    </w:p>
    <w:p w:rsidR="00F92EA9" w:rsidRPr="007811D8" w:rsidRDefault="00F92EA9" w:rsidP="00F92EA9">
      <w:pPr>
        <w:pStyle w:val="ab"/>
        <w:spacing w:after="0"/>
        <w:ind w:firstLine="284"/>
        <w:rPr>
          <w:b/>
          <w:bCs/>
          <w:sz w:val="28"/>
          <w:szCs w:val="28"/>
          <w:lang w:val="kk-KZ"/>
        </w:rPr>
      </w:pPr>
      <w:r w:rsidRPr="007811D8">
        <w:rPr>
          <w:b/>
          <w:bCs/>
          <w:sz w:val="28"/>
          <w:szCs w:val="28"/>
          <w:lang w:val="kk-KZ"/>
        </w:rPr>
        <w:t>Қосымша ұсынылатын әдебиеттер:</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1. Тортаев С.Ә. Орта ғасырлардағы Византия, шіркеу, крест жорықтары. Алматы, 2002. – 40 бет.</w:t>
      </w:r>
    </w:p>
    <w:p w:rsidR="007811D8" w:rsidRPr="007811D8" w:rsidRDefault="007811D8" w:rsidP="007811D8">
      <w:pPr>
        <w:spacing w:after="0" w:line="240" w:lineRule="auto"/>
        <w:jc w:val="both"/>
        <w:rPr>
          <w:rFonts w:ascii="Times New Roman" w:eastAsia="Times New Roman" w:hAnsi="Times New Roman"/>
          <w:sz w:val="28"/>
          <w:szCs w:val="28"/>
          <w:lang w:val="kk-KZ"/>
        </w:rPr>
      </w:pPr>
      <w:r w:rsidRPr="007811D8">
        <w:rPr>
          <w:rFonts w:ascii="Times New Roman" w:eastAsia="Times New Roman" w:hAnsi="Times New Roman"/>
          <w:sz w:val="28"/>
          <w:szCs w:val="28"/>
          <w:lang w:val="kk-KZ"/>
        </w:rPr>
        <w:t>2. С.Ә. Тортаев. Орта ғасырлардағы Азия және Африка тарихы. Алматы, 2009. – 400 бет.</w:t>
      </w:r>
    </w:p>
    <w:p w:rsidR="007811D8" w:rsidRPr="007811D8" w:rsidRDefault="007811D8" w:rsidP="007811D8">
      <w:pPr>
        <w:pStyle w:val="ab"/>
        <w:spacing w:after="0"/>
        <w:ind w:firstLine="284"/>
        <w:rPr>
          <w:sz w:val="28"/>
          <w:szCs w:val="28"/>
          <w:lang w:val="kk-KZ"/>
        </w:rPr>
      </w:pPr>
      <w:r w:rsidRPr="007811D8">
        <w:rPr>
          <w:sz w:val="28"/>
          <w:szCs w:val="28"/>
          <w:lang w:val="kk-KZ"/>
        </w:rPr>
        <w:t>3. Еуропа және Америка елдерінің қазіргі заман тарихы (1918-1945жж) :оқулық /Мәшімбаев С.М- Алматы.: Нұр-пресс-2007 ж. – 194 бет.</w:t>
      </w:r>
    </w:p>
    <w:p w:rsidR="007811D8" w:rsidRDefault="007811D8" w:rsidP="007811D8">
      <w:pPr>
        <w:pStyle w:val="ab"/>
        <w:spacing w:after="0"/>
        <w:ind w:firstLine="284"/>
        <w:rPr>
          <w:sz w:val="20"/>
          <w:szCs w:val="20"/>
          <w:lang w:val="kk-KZ"/>
        </w:rPr>
      </w:pPr>
    </w:p>
    <w:sectPr w:rsidR="007811D8" w:rsidSect="00F92EA9">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272" w:rsidRDefault="00150272">
      <w:pPr>
        <w:spacing w:after="0" w:line="240" w:lineRule="auto"/>
      </w:pPr>
      <w:r>
        <w:separator/>
      </w:r>
    </w:p>
  </w:endnote>
  <w:endnote w:type="continuationSeparator" w:id="1">
    <w:p w:rsidR="00150272" w:rsidRDefault="001502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673"/>
    </w:sdtPr>
    <w:sdtContent>
      <w:p w:rsidR="00181EA8" w:rsidRDefault="005B3D44">
        <w:pPr>
          <w:pStyle w:val="a3"/>
          <w:jc w:val="right"/>
        </w:pPr>
        <w:r>
          <w:fldChar w:fldCharType="begin"/>
        </w:r>
        <w:r w:rsidR="00BE0C30">
          <w:instrText xml:space="preserve"> PAGE   \* MERGEFORMAT </w:instrText>
        </w:r>
        <w:r>
          <w:fldChar w:fldCharType="separate"/>
        </w:r>
        <w:r w:rsidR="00273B2C">
          <w:rPr>
            <w:noProof/>
          </w:rPr>
          <w:t>2</w:t>
        </w:r>
        <w:r>
          <w:rPr>
            <w:noProof/>
          </w:rPr>
          <w:fldChar w:fldCharType="end"/>
        </w:r>
      </w:p>
    </w:sdtContent>
  </w:sdt>
  <w:p w:rsidR="00181EA8" w:rsidRDefault="0015027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272" w:rsidRDefault="00150272">
      <w:pPr>
        <w:spacing w:after="0" w:line="240" w:lineRule="auto"/>
      </w:pPr>
      <w:r>
        <w:separator/>
      </w:r>
    </w:p>
  </w:footnote>
  <w:footnote w:type="continuationSeparator" w:id="1">
    <w:p w:rsidR="00150272" w:rsidRDefault="001502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characterSpacingControl w:val="doNotCompress"/>
  <w:footnotePr>
    <w:footnote w:id="0"/>
    <w:footnote w:id="1"/>
  </w:footnotePr>
  <w:endnotePr>
    <w:endnote w:id="0"/>
    <w:endnote w:id="1"/>
  </w:endnotePr>
  <w:compat/>
  <w:rsids>
    <w:rsidRoot w:val="009376BF"/>
    <w:rsid w:val="00010FC9"/>
    <w:rsid w:val="00062BBD"/>
    <w:rsid w:val="000C2166"/>
    <w:rsid w:val="00102F88"/>
    <w:rsid w:val="00132922"/>
    <w:rsid w:val="00150272"/>
    <w:rsid w:val="00232CC0"/>
    <w:rsid w:val="00273B2C"/>
    <w:rsid w:val="002E33CD"/>
    <w:rsid w:val="00311A6C"/>
    <w:rsid w:val="00331943"/>
    <w:rsid w:val="00383C49"/>
    <w:rsid w:val="003A057B"/>
    <w:rsid w:val="003A41EE"/>
    <w:rsid w:val="003D4A43"/>
    <w:rsid w:val="004446EF"/>
    <w:rsid w:val="004635CF"/>
    <w:rsid w:val="004A16FF"/>
    <w:rsid w:val="005231B1"/>
    <w:rsid w:val="00596C1E"/>
    <w:rsid w:val="005B3D44"/>
    <w:rsid w:val="00621557"/>
    <w:rsid w:val="006A3835"/>
    <w:rsid w:val="007811D8"/>
    <w:rsid w:val="0079095B"/>
    <w:rsid w:val="00791B48"/>
    <w:rsid w:val="009376BF"/>
    <w:rsid w:val="00984F13"/>
    <w:rsid w:val="009F0DDF"/>
    <w:rsid w:val="00B74FA9"/>
    <w:rsid w:val="00BE0C30"/>
    <w:rsid w:val="00BE7789"/>
    <w:rsid w:val="00C053F6"/>
    <w:rsid w:val="00D21CBA"/>
    <w:rsid w:val="00D405B9"/>
    <w:rsid w:val="00D9533C"/>
    <w:rsid w:val="00DC2126"/>
    <w:rsid w:val="00E81EFE"/>
    <w:rsid w:val="00F02C14"/>
    <w:rsid w:val="00F87248"/>
    <w:rsid w:val="00F92EA9"/>
    <w:rsid w:val="00FC5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paragraph" w:styleId="ad">
    <w:name w:val="List Paragraph"/>
    <w:aliases w:val="без абзаца,маркированный,ПАРАГРАФ"/>
    <w:basedOn w:val="a"/>
    <w:link w:val="ae"/>
    <w:uiPriority w:val="34"/>
    <w:qFormat/>
    <w:rsid w:val="003A41EE"/>
    <w:pPr>
      <w:spacing w:after="160" w:line="259" w:lineRule="auto"/>
      <w:ind w:left="720"/>
      <w:contextualSpacing/>
    </w:pPr>
    <w:rPr>
      <w:rFonts w:ascii="Calibri" w:eastAsia="Calibri" w:hAnsi="Calibri" w:cs="Times New Roman"/>
      <w:lang w:val="en-US" w:eastAsia="en-US"/>
    </w:rPr>
  </w:style>
  <w:style w:type="character" w:customStyle="1" w:styleId="ae">
    <w:name w:val="Абзац списка Знак"/>
    <w:aliases w:val="без абзаца Знак,маркированный Знак,ПАРАГРАФ Знак"/>
    <w:link w:val="ad"/>
    <w:uiPriority w:val="34"/>
    <w:locked/>
    <w:rsid w:val="003A41EE"/>
    <w:rPr>
      <w:rFonts w:ascii="Calibri" w:eastAsia="Calibri" w:hAnsi="Calibri" w:cs="Times New Roman"/>
      <w:lang w:val="en-US"/>
    </w:rPr>
  </w:style>
  <w:style w:type="paragraph" w:styleId="af">
    <w:name w:val="No Spacing"/>
    <w:uiPriority w:val="1"/>
    <w:qFormat/>
    <w:rsid w:val="004A16FF"/>
    <w:pPr>
      <w:spacing w:after="0" w:line="240" w:lineRule="auto"/>
    </w:pPr>
    <w:rPr>
      <w:rFonts w:eastAsiaTheme="minorEastAsia"/>
      <w:lang w:eastAsia="ru-RU"/>
    </w:rPr>
  </w:style>
  <w:style w:type="character" w:styleId="af0">
    <w:name w:val="Subtle Emphasis"/>
    <w:basedOn w:val="a0"/>
    <w:uiPriority w:val="19"/>
    <w:qFormat/>
    <w:rsid w:val="004A16F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72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1454</Words>
  <Characters>8290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cp:revision>
  <dcterms:created xsi:type="dcterms:W3CDTF">2020-03-23T06:38:00Z</dcterms:created>
  <dcterms:modified xsi:type="dcterms:W3CDTF">2024-09-14T11:16:00Z</dcterms:modified>
</cp:coreProperties>
</file>